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E0" w:rsidRPr="007B4F11" w:rsidRDefault="00961E14" w:rsidP="00B44ABF">
      <w:pPr>
        <w:jc w:val="center"/>
        <w:rPr>
          <w:rFonts w:ascii="Miriam" w:hAnsi="Miriam" w:cs="Miriam"/>
          <w:b/>
          <w:i/>
          <w:sz w:val="78"/>
          <w:szCs w:val="78"/>
        </w:rPr>
      </w:pPr>
      <w:r>
        <w:rPr>
          <w:rFonts w:ascii="Miriam" w:hAnsi="Miriam" w:cs="Miriam"/>
          <w:b/>
          <w:i/>
          <w:sz w:val="78"/>
          <w:szCs w:val="78"/>
        </w:rPr>
        <w:t>DEBATE</w:t>
      </w:r>
      <w:r w:rsidR="00B44ABF" w:rsidRPr="007B4F11">
        <w:rPr>
          <w:rFonts w:ascii="Miriam" w:hAnsi="Miriam" w:cs="Miriam"/>
          <w:b/>
          <w:i/>
          <w:sz w:val="78"/>
          <w:szCs w:val="78"/>
        </w:rPr>
        <w:t xml:space="preserve"> </w:t>
      </w:r>
      <w:r w:rsidR="000415CE" w:rsidRPr="007B4F11">
        <w:rPr>
          <w:rFonts w:ascii="Miriam" w:hAnsi="Miriam" w:cs="Miriam"/>
          <w:b/>
          <w:i/>
          <w:sz w:val="78"/>
          <w:szCs w:val="78"/>
        </w:rPr>
        <w:t>COMPETITION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18"/>
        <w:gridCol w:w="5058"/>
      </w:tblGrid>
      <w:tr w:rsidR="00AF36EE" w:rsidTr="007C22A2">
        <w:trPr>
          <w:trHeight w:val="1367"/>
        </w:trPr>
        <w:tc>
          <w:tcPr>
            <w:tcW w:w="4518" w:type="dxa"/>
          </w:tcPr>
          <w:p w:rsidR="00AF36EE" w:rsidRDefault="00AF36EE" w:rsidP="00B44ABF">
            <w:pPr>
              <w:jc w:val="both"/>
              <w:rPr>
                <w:rFonts w:ascii="Miriam" w:hAnsi="Miriam" w:cs="Miriam"/>
                <w:b/>
                <w:i/>
                <w:sz w:val="32"/>
                <w:szCs w:val="32"/>
              </w:rPr>
            </w:pPr>
            <w:r>
              <w:rPr>
                <w:rFonts w:ascii="Miriam" w:hAnsi="Miriam" w:cs="Miriam"/>
                <w:b/>
                <w:i/>
                <w:noProof/>
                <w:sz w:val="32"/>
                <w:szCs w:val="32"/>
              </w:rPr>
              <w:drawing>
                <wp:inline distT="0" distB="0" distL="0" distR="0">
                  <wp:extent cx="2847975" cy="1600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bat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8" w:type="dxa"/>
          </w:tcPr>
          <w:p w:rsidR="00AF36EE" w:rsidRDefault="00AF36EE" w:rsidP="001A26E0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AF36EE">
              <w:rPr>
                <w:rFonts w:ascii="Arial" w:hAnsi="Arial" w:cs="Arial"/>
                <w:b/>
                <w:sz w:val="44"/>
                <w:szCs w:val="44"/>
              </w:rPr>
              <w:t>Sunday,</w:t>
            </w:r>
            <w:r w:rsidR="001A26E0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ED4878">
              <w:rPr>
                <w:rFonts w:ascii="Arial" w:hAnsi="Arial" w:cs="Arial"/>
                <w:b/>
                <w:sz w:val="44"/>
                <w:szCs w:val="44"/>
              </w:rPr>
              <w:t>Sep</w:t>
            </w:r>
            <w:r w:rsidR="00645FB6">
              <w:rPr>
                <w:rFonts w:ascii="Arial" w:hAnsi="Arial" w:cs="Arial"/>
                <w:b/>
                <w:sz w:val="44"/>
                <w:szCs w:val="44"/>
              </w:rPr>
              <w:t xml:space="preserve"> 25th,</w:t>
            </w:r>
            <w:r w:rsidR="001A26E0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645FB6">
              <w:rPr>
                <w:rFonts w:ascii="Arial" w:hAnsi="Arial" w:cs="Arial"/>
                <w:b/>
                <w:sz w:val="44"/>
                <w:szCs w:val="44"/>
              </w:rPr>
              <w:t>016</w:t>
            </w:r>
          </w:p>
          <w:p w:rsidR="00AF36EE" w:rsidRDefault="00ED4878" w:rsidP="00B44ABF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 xml:space="preserve">    8.30 AM – 1.30</w:t>
            </w:r>
            <w:r w:rsidR="00AF36EE">
              <w:rPr>
                <w:rFonts w:ascii="Arial" w:hAnsi="Arial" w:cs="Arial"/>
                <w:b/>
                <w:sz w:val="44"/>
                <w:szCs w:val="44"/>
              </w:rPr>
              <w:t xml:space="preserve"> PM</w:t>
            </w:r>
          </w:p>
          <w:p w:rsidR="00AF36EE" w:rsidRPr="00144BA5" w:rsidRDefault="00D16095" w:rsidP="00144B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AAHLADA</w:t>
            </w:r>
            <w:proofErr w:type="gramStart"/>
            <w:r w:rsidR="004B5509">
              <w:rPr>
                <w:rFonts w:ascii="Arial" w:hAnsi="Arial" w:cs="Arial"/>
                <w:b/>
                <w:sz w:val="32"/>
                <w:szCs w:val="32"/>
              </w:rPr>
              <w:t>,</w:t>
            </w:r>
            <w:proofErr w:type="gramEnd"/>
            <w:r w:rsidR="004B5509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ED4878">
              <w:rPr>
                <w:rFonts w:ascii="Arial" w:hAnsi="Arial" w:cs="Arial"/>
                <w:b/>
                <w:sz w:val="32"/>
                <w:szCs w:val="32"/>
              </w:rPr>
              <w:t>36</w:t>
            </w:r>
            <w:r w:rsidR="00E67817" w:rsidRPr="00144BA5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r w:rsidR="001A26E0">
              <w:rPr>
                <w:rFonts w:ascii="Arial" w:hAnsi="Arial" w:cs="Arial"/>
                <w:b/>
                <w:sz w:val="32"/>
                <w:szCs w:val="32"/>
              </w:rPr>
              <w:t xml:space="preserve">T.I.E., </w:t>
            </w:r>
            <w:proofErr w:type="spellStart"/>
            <w:r w:rsidR="001A26E0">
              <w:rPr>
                <w:rFonts w:ascii="Arial" w:hAnsi="Arial" w:cs="Arial"/>
                <w:b/>
                <w:sz w:val="32"/>
                <w:szCs w:val="32"/>
              </w:rPr>
              <w:t>Balanagar</w:t>
            </w:r>
            <w:proofErr w:type="spellEnd"/>
            <w:r w:rsidR="001A26E0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r w:rsidR="00E67817" w:rsidRPr="00144BA5">
              <w:rPr>
                <w:rFonts w:ascii="Arial" w:hAnsi="Arial" w:cs="Arial"/>
                <w:b/>
                <w:sz w:val="32"/>
                <w:szCs w:val="32"/>
              </w:rPr>
              <w:t>Hyderabad.</w:t>
            </w:r>
          </w:p>
        </w:tc>
      </w:tr>
    </w:tbl>
    <w:p w:rsidR="00ED39DC" w:rsidRPr="00D16095" w:rsidRDefault="00395B62" w:rsidP="00395B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TableGrid"/>
        <w:tblW w:w="0" w:type="auto"/>
        <w:tblLook w:val="04A0"/>
      </w:tblPr>
      <w:tblGrid>
        <w:gridCol w:w="1998"/>
        <w:gridCol w:w="2160"/>
        <w:gridCol w:w="3690"/>
        <w:gridCol w:w="1231"/>
        <w:gridCol w:w="1585"/>
      </w:tblGrid>
      <w:tr w:rsidR="00ED39DC" w:rsidTr="00375743">
        <w:tc>
          <w:tcPr>
            <w:tcW w:w="1998" w:type="dxa"/>
          </w:tcPr>
          <w:p w:rsidR="00ED39DC" w:rsidRDefault="00ED39DC" w:rsidP="00375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Category</w:t>
            </w:r>
          </w:p>
        </w:tc>
        <w:tc>
          <w:tcPr>
            <w:tcW w:w="2160" w:type="dxa"/>
          </w:tcPr>
          <w:p w:rsidR="00ED39DC" w:rsidRDefault="00ED39DC" w:rsidP="00BE2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Age </w:t>
            </w:r>
          </w:p>
        </w:tc>
        <w:tc>
          <w:tcPr>
            <w:tcW w:w="3690" w:type="dxa"/>
          </w:tcPr>
          <w:p w:rsidR="00ED39DC" w:rsidRDefault="00ED39DC" w:rsidP="00375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Topics</w:t>
            </w:r>
          </w:p>
        </w:tc>
        <w:tc>
          <w:tcPr>
            <w:tcW w:w="1231" w:type="dxa"/>
          </w:tcPr>
          <w:p w:rsidR="00ED39DC" w:rsidRDefault="00ED39DC" w:rsidP="00375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585" w:type="dxa"/>
          </w:tcPr>
          <w:p w:rsidR="00ED39DC" w:rsidRDefault="00ED39DC" w:rsidP="00375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Enrollment Fee</w:t>
            </w:r>
          </w:p>
        </w:tc>
      </w:tr>
      <w:tr w:rsidR="00ED39DC" w:rsidTr="00375743">
        <w:tc>
          <w:tcPr>
            <w:tcW w:w="1998" w:type="dxa"/>
          </w:tcPr>
          <w:p w:rsidR="00ED39DC" w:rsidRDefault="00ED39DC" w:rsidP="00395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Sub Juniors I</w:t>
            </w:r>
          </w:p>
        </w:tc>
        <w:tc>
          <w:tcPr>
            <w:tcW w:w="2160" w:type="dxa"/>
          </w:tcPr>
          <w:p w:rsidR="00ED39DC" w:rsidRDefault="00ED39DC" w:rsidP="00395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Up to 7 Years</w:t>
            </w:r>
          </w:p>
        </w:tc>
        <w:tc>
          <w:tcPr>
            <w:tcW w:w="3690" w:type="dxa"/>
          </w:tcPr>
          <w:p w:rsidR="00ED39DC" w:rsidRDefault="00ED39DC" w:rsidP="00ED39D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Importance of Time</w:t>
            </w:r>
          </w:p>
          <w:p w:rsidR="00ED39DC" w:rsidRPr="00ED39DC" w:rsidRDefault="00ED39DC" w:rsidP="00ED39D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My Hobby</w:t>
            </w:r>
          </w:p>
        </w:tc>
        <w:tc>
          <w:tcPr>
            <w:tcW w:w="1231" w:type="dxa"/>
          </w:tcPr>
          <w:p w:rsidR="00ED39DC" w:rsidRDefault="00375743" w:rsidP="00375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Three</w:t>
            </w:r>
            <w:r w:rsidR="00ED3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Minutes</w:t>
            </w:r>
          </w:p>
        </w:tc>
        <w:tc>
          <w:tcPr>
            <w:tcW w:w="1585" w:type="dxa"/>
          </w:tcPr>
          <w:p w:rsidR="00ED39DC" w:rsidRPr="00ED39DC" w:rsidRDefault="00ED39DC" w:rsidP="00395B62">
            <w:pPr>
              <w:rPr>
                <w:rFonts w:ascii="Times New Roman" w:hAnsi="Times New Roman" w:cs="Times New Roman"/>
                <w:b/>
              </w:rPr>
            </w:pPr>
            <w:r w:rsidRPr="00ED39DC">
              <w:rPr>
                <w:rFonts w:ascii="Arial" w:hAnsi="Arial" w:cs="Arial"/>
              </w:rPr>
              <w:t>₹100/-</w:t>
            </w:r>
          </w:p>
        </w:tc>
      </w:tr>
      <w:tr w:rsidR="00ED39DC" w:rsidTr="00375743">
        <w:tc>
          <w:tcPr>
            <w:tcW w:w="1998" w:type="dxa"/>
          </w:tcPr>
          <w:p w:rsidR="00ED39DC" w:rsidRDefault="00ED39DC" w:rsidP="002D64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Sub Juniors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2160" w:type="dxa"/>
          </w:tcPr>
          <w:p w:rsidR="00ED39DC" w:rsidRDefault="00ED39DC" w:rsidP="00ED3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Above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 10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Years</w:t>
            </w:r>
          </w:p>
        </w:tc>
        <w:tc>
          <w:tcPr>
            <w:tcW w:w="3690" w:type="dxa"/>
          </w:tcPr>
          <w:p w:rsidR="00ED39DC" w:rsidRDefault="00ED39DC" w:rsidP="00ED39D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Solar System </w:t>
            </w:r>
          </w:p>
          <w:p w:rsidR="00ED39DC" w:rsidRPr="00ED39DC" w:rsidRDefault="00ED39DC" w:rsidP="00ED39D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Junk Food</w:t>
            </w:r>
          </w:p>
        </w:tc>
        <w:tc>
          <w:tcPr>
            <w:tcW w:w="1231" w:type="dxa"/>
          </w:tcPr>
          <w:p w:rsidR="00ED39DC" w:rsidRDefault="00375743" w:rsidP="002D64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Four Minutes</w:t>
            </w:r>
          </w:p>
        </w:tc>
        <w:tc>
          <w:tcPr>
            <w:tcW w:w="1585" w:type="dxa"/>
          </w:tcPr>
          <w:p w:rsidR="00ED39DC" w:rsidRPr="00ED39DC" w:rsidRDefault="00ED39DC" w:rsidP="002D6456">
            <w:pPr>
              <w:rPr>
                <w:rFonts w:ascii="Times New Roman" w:hAnsi="Times New Roman" w:cs="Times New Roman"/>
                <w:b/>
              </w:rPr>
            </w:pPr>
            <w:r w:rsidRPr="00ED39DC">
              <w:rPr>
                <w:rFonts w:ascii="Arial" w:hAnsi="Arial" w:cs="Arial"/>
              </w:rPr>
              <w:t>₹100/-</w:t>
            </w:r>
          </w:p>
        </w:tc>
      </w:tr>
      <w:tr w:rsidR="00375743" w:rsidTr="00375743">
        <w:tc>
          <w:tcPr>
            <w:tcW w:w="1998" w:type="dxa"/>
          </w:tcPr>
          <w:p w:rsidR="00375743" w:rsidRDefault="00375743" w:rsidP="002D64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Juniors I</w:t>
            </w:r>
          </w:p>
        </w:tc>
        <w:tc>
          <w:tcPr>
            <w:tcW w:w="2160" w:type="dxa"/>
          </w:tcPr>
          <w:p w:rsidR="00375743" w:rsidRDefault="00375743" w:rsidP="00ED3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Above 10 years to 14 years</w:t>
            </w:r>
          </w:p>
        </w:tc>
        <w:tc>
          <w:tcPr>
            <w:tcW w:w="3690" w:type="dxa"/>
            <w:vMerge w:val="restart"/>
          </w:tcPr>
          <w:p w:rsidR="00375743" w:rsidRDefault="00375743" w:rsidP="00ED39D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Social and Economical differences in India</w:t>
            </w:r>
          </w:p>
          <w:p w:rsidR="00375743" w:rsidRDefault="00375743" w:rsidP="00ED39D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Alternative Energy</w:t>
            </w:r>
          </w:p>
          <w:p w:rsidR="00375743" w:rsidRPr="00ED39DC" w:rsidRDefault="00375743" w:rsidP="00ED39D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Kashmir Issues</w:t>
            </w:r>
          </w:p>
        </w:tc>
        <w:tc>
          <w:tcPr>
            <w:tcW w:w="1231" w:type="dxa"/>
            <w:vMerge w:val="restart"/>
          </w:tcPr>
          <w:p w:rsidR="00375743" w:rsidRDefault="00375743" w:rsidP="002D64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Five Minutes</w:t>
            </w:r>
          </w:p>
        </w:tc>
        <w:tc>
          <w:tcPr>
            <w:tcW w:w="1585" w:type="dxa"/>
            <w:vMerge w:val="restart"/>
          </w:tcPr>
          <w:p w:rsidR="00375743" w:rsidRPr="00ED39DC" w:rsidRDefault="00375743" w:rsidP="002D6456">
            <w:pPr>
              <w:rPr>
                <w:rFonts w:ascii="Arial" w:hAnsi="Arial" w:cs="Arial"/>
              </w:rPr>
            </w:pPr>
            <w:r w:rsidRPr="00ED39DC">
              <w:rPr>
                <w:rFonts w:ascii="Arial" w:hAnsi="Arial" w:cs="Arial"/>
              </w:rPr>
              <w:t>₹</w:t>
            </w:r>
            <w:r w:rsidRPr="00ED39DC">
              <w:rPr>
                <w:rFonts w:ascii="Arial" w:hAnsi="Arial" w:cs="Arial"/>
              </w:rPr>
              <w:t>15</w:t>
            </w:r>
            <w:r w:rsidRPr="00ED39DC">
              <w:rPr>
                <w:rFonts w:ascii="Arial" w:hAnsi="Arial" w:cs="Arial"/>
              </w:rPr>
              <w:t>0/-</w:t>
            </w:r>
          </w:p>
        </w:tc>
      </w:tr>
      <w:tr w:rsidR="00375743" w:rsidTr="00375743">
        <w:tc>
          <w:tcPr>
            <w:tcW w:w="1998" w:type="dxa"/>
          </w:tcPr>
          <w:p w:rsidR="00375743" w:rsidRDefault="00375743" w:rsidP="002D64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Juniors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2160" w:type="dxa"/>
          </w:tcPr>
          <w:p w:rsidR="00375743" w:rsidRDefault="00375743" w:rsidP="002D64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Above 14 years to 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years</w:t>
            </w:r>
          </w:p>
        </w:tc>
        <w:tc>
          <w:tcPr>
            <w:tcW w:w="3690" w:type="dxa"/>
            <w:vMerge/>
          </w:tcPr>
          <w:p w:rsidR="00375743" w:rsidRPr="00375743" w:rsidRDefault="00375743" w:rsidP="00375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  <w:vMerge/>
          </w:tcPr>
          <w:p w:rsidR="00375743" w:rsidRDefault="00375743" w:rsidP="002D64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375743" w:rsidRPr="00ED39DC" w:rsidRDefault="00375743" w:rsidP="002D6456">
            <w:pPr>
              <w:rPr>
                <w:rFonts w:ascii="Arial" w:hAnsi="Arial" w:cs="Arial"/>
              </w:rPr>
            </w:pPr>
          </w:p>
        </w:tc>
      </w:tr>
      <w:tr w:rsidR="00375743" w:rsidTr="00375743">
        <w:tc>
          <w:tcPr>
            <w:tcW w:w="1998" w:type="dxa"/>
          </w:tcPr>
          <w:p w:rsidR="00375743" w:rsidRDefault="00375743" w:rsidP="002D64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Seniors</w:t>
            </w:r>
          </w:p>
        </w:tc>
        <w:tc>
          <w:tcPr>
            <w:tcW w:w="2160" w:type="dxa"/>
          </w:tcPr>
          <w:p w:rsidR="00375743" w:rsidRDefault="00375743" w:rsidP="002D64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Above 17 years</w:t>
            </w:r>
          </w:p>
        </w:tc>
        <w:tc>
          <w:tcPr>
            <w:tcW w:w="3690" w:type="dxa"/>
            <w:vMerge/>
          </w:tcPr>
          <w:p w:rsidR="00375743" w:rsidRPr="00375743" w:rsidRDefault="00375743" w:rsidP="00375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  <w:vMerge/>
          </w:tcPr>
          <w:p w:rsidR="00375743" w:rsidRDefault="00375743" w:rsidP="002D64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375743" w:rsidRPr="00ED39DC" w:rsidRDefault="00375743" w:rsidP="002D6456">
            <w:pPr>
              <w:rPr>
                <w:rFonts w:ascii="Arial" w:hAnsi="Arial" w:cs="Arial"/>
              </w:rPr>
            </w:pPr>
          </w:p>
        </w:tc>
      </w:tr>
    </w:tbl>
    <w:p w:rsidR="00B63CB8" w:rsidRDefault="00B63CB8" w:rsidP="00B63CB8">
      <w:pPr>
        <w:pStyle w:val="ListParagraph"/>
        <w:ind w:left="525"/>
        <w:rPr>
          <w:rFonts w:ascii="Times New Roman" w:hAnsi="Times New Roman" w:cs="Times New Roman"/>
          <w:b/>
          <w:sz w:val="24"/>
          <w:szCs w:val="24"/>
        </w:rPr>
      </w:pPr>
    </w:p>
    <w:p w:rsidR="00B44ABF" w:rsidRPr="00961E14" w:rsidRDefault="007C22A2" w:rsidP="00375743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961E14">
        <w:rPr>
          <w:rFonts w:ascii="Arial" w:hAnsi="Arial" w:cs="Arial"/>
          <w:b/>
        </w:rPr>
        <w:t xml:space="preserve">Whether you’re a debating pro or have never spoken in public before, this competition gives you an excellent opportunity. </w:t>
      </w:r>
      <w:r w:rsidR="008567DA" w:rsidRPr="00961E14">
        <w:rPr>
          <w:rFonts w:ascii="Arial" w:hAnsi="Arial" w:cs="Arial"/>
          <w:b/>
        </w:rPr>
        <w:t>It is our vision to help public to be able to speak in front of audience, gain confidence, lessen their stage fright and be effective communicators / debaters, thereby, cultivating leadership qualities in a fun,</w:t>
      </w:r>
      <w:r w:rsidR="00961E14" w:rsidRPr="00961E14">
        <w:rPr>
          <w:rFonts w:ascii="Arial" w:hAnsi="Arial" w:cs="Arial"/>
          <w:b/>
        </w:rPr>
        <w:t xml:space="preserve"> and</w:t>
      </w:r>
      <w:r w:rsidR="008567DA" w:rsidRPr="00961E14">
        <w:rPr>
          <w:rFonts w:ascii="Arial" w:hAnsi="Arial" w:cs="Arial"/>
          <w:b/>
        </w:rPr>
        <w:t xml:space="preserve"> friendly environment. </w:t>
      </w:r>
    </w:p>
    <w:p w:rsidR="00395B62" w:rsidRPr="00961E14" w:rsidRDefault="00BE2EB9" w:rsidP="00375743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Participant can choose one of the topics listed under respective category, and y</w:t>
      </w:r>
      <w:r w:rsidR="00D72522" w:rsidRPr="00961E14">
        <w:rPr>
          <w:rFonts w:ascii="Arial" w:hAnsi="Arial" w:cs="Arial"/>
          <w:b/>
        </w:rPr>
        <w:t>our speech can be in English or Telugu.</w:t>
      </w:r>
    </w:p>
    <w:p w:rsidR="00B35769" w:rsidRPr="00961E14" w:rsidRDefault="00B35769" w:rsidP="00375743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961E14">
        <w:rPr>
          <w:rFonts w:ascii="Arial" w:hAnsi="Arial" w:cs="Arial"/>
          <w:b/>
        </w:rPr>
        <w:t xml:space="preserve">The candidates will be selected for final round based on your speech, </w:t>
      </w:r>
      <w:r w:rsidR="007450FC" w:rsidRPr="00961E14">
        <w:rPr>
          <w:rFonts w:ascii="Arial" w:hAnsi="Arial" w:cs="Arial"/>
          <w:b/>
        </w:rPr>
        <w:t xml:space="preserve">content, </w:t>
      </w:r>
      <w:r w:rsidR="00650801" w:rsidRPr="00961E14">
        <w:rPr>
          <w:rFonts w:ascii="Arial" w:hAnsi="Arial" w:cs="Arial"/>
          <w:b/>
        </w:rPr>
        <w:t>language,</w:t>
      </w:r>
      <w:r w:rsidR="007450FC" w:rsidRPr="00961E14">
        <w:rPr>
          <w:rFonts w:ascii="Arial" w:hAnsi="Arial" w:cs="Arial"/>
          <w:b/>
        </w:rPr>
        <w:t xml:space="preserve"> confidence</w:t>
      </w:r>
      <w:r w:rsidR="00AC6310" w:rsidRPr="00961E14">
        <w:rPr>
          <w:rFonts w:ascii="Arial" w:hAnsi="Arial" w:cs="Arial"/>
          <w:b/>
        </w:rPr>
        <w:t xml:space="preserve"> </w:t>
      </w:r>
      <w:r w:rsidR="00D72522" w:rsidRPr="00961E14">
        <w:rPr>
          <w:rFonts w:ascii="Arial" w:hAnsi="Arial" w:cs="Arial"/>
          <w:b/>
        </w:rPr>
        <w:t xml:space="preserve">and </w:t>
      </w:r>
      <w:r w:rsidR="00650801" w:rsidRPr="00961E14">
        <w:rPr>
          <w:rFonts w:ascii="Arial" w:hAnsi="Arial" w:cs="Arial"/>
          <w:b/>
        </w:rPr>
        <w:t>style</w:t>
      </w:r>
      <w:r w:rsidR="00D72522" w:rsidRPr="00961E14">
        <w:rPr>
          <w:rFonts w:ascii="Arial" w:hAnsi="Arial" w:cs="Arial"/>
          <w:b/>
        </w:rPr>
        <w:t>.</w:t>
      </w:r>
    </w:p>
    <w:p w:rsidR="00CF42ED" w:rsidRPr="00961E14" w:rsidRDefault="00D72522" w:rsidP="00375743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961E14">
        <w:rPr>
          <w:rFonts w:ascii="Arial" w:hAnsi="Arial" w:cs="Arial"/>
          <w:b/>
        </w:rPr>
        <w:t xml:space="preserve">The final contest will be held </w:t>
      </w:r>
      <w:r w:rsidR="008567DA" w:rsidRPr="00961E14">
        <w:rPr>
          <w:rFonts w:ascii="Arial" w:hAnsi="Arial" w:cs="Arial"/>
          <w:b/>
        </w:rPr>
        <w:t xml:space="preserve">among </w:t>
      </w:r>
      <w:r w:rsidR="00082D48" w:rsidRPr="00961E14">
        <w:rPr>
          <w:rFonts w:ascii="Arial" w:hAnsi="Arial" w:cs="Arial"/>
          <w:b/>
        </w:rPr>
        <w:t>the</w:t>
      </w:r>
      <w:r w:rsidRPr="00961E14">
        <w:rPr>
          <w:rFonts w:ascii="Arial" w:hAnsi="Arial" w:cs="Arial"/>
          <w:b/>
        </w:rPr>
        <w:t xml:space="preserve"> candidates selected for finals.  In finals, </w:t>
      </w:r>
      <w:r w:rsidR="007C22A2" w:rsidRPr="00961E14">
        <w:rPr>
          <w:rFonts w:ascii="Arial" w:hAnsi="Arial" w:cs="Arial"/>
          <w:b/>
        </w:rPr>
        <w:t xml:space="preserve">we will judge you on what you say, and how well you </w:t>
      </w:r>
      <w:r w:rsidR="007524AD" w:rsidRPr="00961E14">
        <w:rPr>
          <w:rFonts w:ascii="Arial" w:hAnsi="Arial" w:cs="Arial"/>
          <w:b/>
        </w:rPr>
        <w:t>explain</w:t>
      </w:r>
      <w:r w:rsidR="007C22A2" w:rsidRPr="00961E14">
        <w:rPr>
          <w:rFonts w:ascii="Arial" w:hAnsi="Arial" w:cs="Arial"/>
          <w:b/>
        </w:rPr>
        <w:t xml:space="preserve"> your arguments when </w:t>
      </w:r>
      <w:r w:rsidRPr="00961E14">
        <w:rPr>
          <w:rFonts w:ascii="Arial" w:hAnsi="Arial" w:cs="Arial"/>
          <w:b/>
        </w:rPr>
        <w:t xml:space="preserve">you answer the questions from </w:t>
      </w:r>
      <w:r w:rsidR="007C22A2" w:rsidRPr="00961E14">
        <w:rPr>
          <w:rFonts w:ascii="Arial" w:hAnsi="Arial" w:cs="Arial"/>
          <w:b/>
        </w:rPr>
        <w:t xml:space="preserve">a panel of judges. </w:t>
      </w:r>
    </w:p>
    <w:p w:rsidR="002E4762" w:rsidRPr="00961E14" w:rsidRDefault="00F31A57" w:rsidP="00375743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961E14">
        <w:rPr>
          <w:rFonts w:ascii="Arial" w:hAnsi="Arial" w:cs="Arial"/>
          <w:b/>
        </w:rPr>
        <w:t>Each category</w:t>
      </w:r>
      <w:r w:rsidR="00CF42ED" w:rsidRPr="00961E14">
        <w:rPr>
          <w:rFonts w:ascii="Arial" w:hAnsi="Arial" w:cs="Arial"/>
          <w:b/>
        </w:rPr>
        <w:t xml:space="preserve"> will have two prizes: Winner and Runner</w:t>
      </w:r>
      <w:r w:rsidR="002E4762" w:rsidRPr="00961E14">
        <w:rPr>
          <w:rFonts w:ascii="Arial" w:hAnsi="Arial" w:cs="Arial"/>
          <w:b/>
        </w:rPr>
        <w:t>.</w:t>
      </w:r>
    </w:p>
    <w:p w:rsidR="009B62D2" w:rsidRPr="00961E14" w:rsidRDefault="009B62D2" w:rsidP="00375743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961E14">
        <w:rPr>
          <w:rFonts w:ascii="Arial" w:hAnsi="Arial" w:cs="Arial"/>
          <w:b/>
        </w:rPr>
        <w:t xml:space="preserve">Winners will get </w:t>
      </w:r>
      <w:r w:rsidR="00395B62" w:rsidRPr="00961E14">
        <w:rPr>
          <w:rFonts w:ascii="Arial" w:hAnsi="Arial" w:cs="Arial"/>
          <w:b/>
        </w:rPr>
        <w:t>trophy</w:t>
      </w:r>
      <w:r w:rsidR="00CF42ED" w:rsidRPr="00961E14">
        <w:rPr>
          <w:rFonts w:ascii="Arial" w:hAnsi="Arial" w:cs="Arial"/>
          <w:b/>
        </w:rPr>
        <w:t xml:space="preserve"> and</w:t>
      </w:r>
      <w:r w:rsidRPr="00961E14">
        <w:rPr>
          <w:rFonts w:ascii="Arial" w:hAnsi="Arial" w:cs="Arial"/>
          <w:b/>
        </w:rPr>
        <w:t xml:space="preserve"> prizes.</w:t>
      </w:r>
    </w:p>
    <w:p w:rsidR="0055357C" w:rsidRPr="00961E14" w:rsidRDefault="0055357C" w:rsidP="00375743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961E14">
        <w:rPr>
          <w:rFonts w:ascii="Arial" w:hAnsi="Arial" w:cs="Arial"/>
          <w:b/>
        </w:rPr>
        <w:t>All participants will get certificates.</w:t>
      </w:r>
    </w:p>
    <w:p w:rsidR="005E0524" w:rsidRDefault="00395B62" w:rsidP="0037574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75743">
        <w:rPr>
          <w:rFonts w:ascii="Times New Roman" w:hAnsi="Times New Roman" w:cs="Times New Roman"/>
        </w:rPr>
        <w:br/>
      </w:r>
      <w:r w:rsidR="005E0524" w:rsidRPr="002315C2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5E0524" w:rsidRPr="002315C2">
        <w:rPr>
          <w:rFonts w:ascii="Times New Roman" w:hAnsi="Times New Roman" w:cs="Times New Roman"/>
          <w:sz w:val="24"/>
          <w:szCs w:val="24"/>
        </w:rPr>
        <w:t xml:space="preserve">FOR MORE INFO, CALL: AAHLADA </w:t>
      </w:r>
      <w:r>
        <w:rPr>
          <w:rFonts w:ascii="Times New Roman" w:hAnsi="Times New Roman" w:cs="Times New Roman"/>
          <w:sz w:val="24"/>
          <w:szCs w:val="24"/>
        </w:rPr>
        <w:t>ORGANIZATION</w:t>
      </w:r>
      <w:r w:rsidR="005E0524" w:rsidRPr="002315C2">
        <w:rPr>
          <w:rFonts w:ascii="Times New Roman" w:hAnsi="Times New Roman" w:cs="Times New Roman"/>
          <w:sz w:val="24"/>
          <w:szCs w:val="24"/>
        </w:rPr>
        <w:t xml:space="preserve">, </w:t>
      </w:r>
      <w:r w:rsidR="005E0524" w:rsidRPr="002315C2">
        <w:rPr>
          <w:rFonts w:ascii="Times New Roman" w:hAnsi="Times New Roman" w:cs="Times New Roman"/>
          <w:b/>
          <w:sz w:val="24"/>
          <w:szCs w:val="24"/>
        </w:rPr>
        <w:t>888603455</w:t>
      </w:r>
      <w:r w:rsidR="00375743">
        <w:rPr>
          <w:rFonts w:ascii="Times New Roman" w:hAnsi="Times New Roman" w:cs="Times New Roman"/>
          <w:b/>
          <w:sz w:val="24"/>
          <w:szCs w:val="24"/>
        </w:rPr>
        <w:t>9 or 9490417448.</w:t>
      </w:r>
    </w:p>
    <w:p w:rsidR="00375743" w:rsidRPr="002315C2" w:rsidRDefault="00375743" w:rsidP="0037574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WWW.AAHLADA.COM</w:t>
      </w:r>
    </w:p>
    <w:sectPr w:rsidR="00375743" w:rsidRPr="002315C2" w:rsidSect="00395B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B80"/>
    <w:multiLevelType w:val="hybridMultilevel"/>
    <w:tmpl w:val="CF56B4BA"/>
    <w:lvl w:ilvl="0" w:tplc="F0AA33E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3D241F6"/>
    <w:multiLevelType w:val="hybridMultilevel"/>
    <w:tmpl w:val="B55AC3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7E3B42"/>
    <w:multiLevelType w:val="hybridMultilevel"/>
    <w:tmpl w:val="2C2AA0F8"/>
    <w:lvl w:ilvl="0" w:tplc="CD9EDA6E">
      <w:start w:val="35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C0C66"/>
    <w:multiLevelType w:val="hybridMultilevel"/>
    <w:tmpl w:val="455AE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C6290A"/>
    <w:multiLevelType w:val="hybridMultilevel"/>
    <w:tmpl w:val="CF56B4BA"/>
    <w:lvl w:ilvl="0" w:tplc="F0AA33E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341077E5"/>
    <w:multiLevelType w:val="hybridMultilevel"/>
    <w:tmpl w:val="CFC6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6748A"/>
    <w:multiLevelType w:val="hybridMultilevel"/>
    <w:tmpl w:val="6302B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7424C3"/>
    <w:multiLevelType w:val="hybridMultilevel"/>
    <w:tmpl w:val="BE568C54"/>
    <w:lvl w:ilvl="0" w:tplc="B5FC1A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674F00BD"/>
    <w:multiLevelType w:val="hybridMultilevel"/>
    <w:tmpl w:val="CF56B4BA"/>
    <w:lvl w:ilvl="0" w:tplc="F0AA33E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6E865CE1"/>
    <w:multiLevelType w:val="hybridMultilevel"/>
    <w:tmpl w:val="CF56B4BA"/>
    <w:lvl w:ilvl="0" w:tplc="F0AA33E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74BB02C4"/>
    <w:multiLevelType w:val="hybridMultilevel"/>
    <w:tmpl w:val="E99A58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2457"/>
    <w:rsid w:val="000415CE"/>
    <w:rsid w:val="00075BF2"/>
    <w:rsid w:val="00082D48"/>
    <w:rsid w:val="000A429A"/>
    <w:rsid w:val="000D6A1A"/>
    <w:rsid w:val="00144BA5"/>
    <w:rsid w:val="00192438"/>
    <w:rsid w:val="001A26E0"/>
    <w:rsid w:val="001C6B90"/>
    <w:rsid w:val="002315C2"/>
    <w:rsid w:val="002C4D79"/>
    <w:rsid w:val="002E4762"/>
    <w:rsid w:val="00375743"/>
    <w:rsid w:val="00395B62"/>
    <w:rsid w:val="003C7FE0"/>
    <w:rsid w:val="004B5509"/>
    <w:rsid w:val="0055357C"/>
    <w:rsid w:val="00582457"/>
    <w:rsid w:val="005E0524"/>
    <w:rsid w:val="00645FB6"/>
    <w:rsid w:val="00650801"/>
    <w:rsid w:val="0069770D"/>
    <w:rsid w:val="006C316A"/>
    <w:rsid w:val="006D1D43"/>
    <w:rsid w:val="00706F29"/>
    <w:rsid w:val="007450FC"/>
    <w:rsid w:val="007524AD"/>
    <w:rsid w:val="007B4F11"/>
    <w:rsid w:val="007C22A2"/>
    <w:rsid w:val="00826296"/>
    <w:rsid w:val="008567DA"/>
    <w:rsid w:val="00883D4A"/>
    <w:rsid w:val="00956A61"/>
    <w:rsid w:val="00961E14"/>
    <w:rsid w:val="009B62D2"/>
    <w:rsid w:val="00AA1881"/>
    <w:rsid w:val="00AA541F"/>
    <w:rsid w:val="00AC6310"/>
    <w:rsid w:val="00AF36EE"/>
    <w:rsid w:val="00B35769"/>
    <w:rsid w:val="00B44ABF"/>
    <w:rsid w:val="00B63CB8"/>
    <w:rsid w:val="00BE2EB9"/>
    <w:rsid w:val="00CF42ED"/>
    <w:rsid w:val="00D11244"/>
    <w:rsid w:val="00D16095"/>
    <w:rsid w:val="00D31B3A"/>
    <w:rsid w:val="00D342C5"/>
    <w:rsid w:val="00D44F77"/>
    <w:rsid w:val="00D72522"/>
    <w:rsid w:val="00D80361"/>
    <w:rsid w:val="00E418DB"/>
    <w:rsid w:val="00E67817"/>
    <w:rsid w:val="00ED39DC"/>
    <w:rsid w:val="00ED4878"/>
    <w:rsid w:val="00EE4781"/>
    <w:rsid w:val="00F07626"/>
    <w:rsid w:val="00F31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45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6B90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1C6B90"/>
    <w:rPr>
      <w:b/>
      <w:bCs/>
    </w:rPr>
  </w:style>
  <w:style w:type="table" w:styleId="TableGrid">
    <w:name w:val="Table Grid"/>
    <w:basedOn w:val="TableNormal"/>
    <w:uiPriority w:val="59"/>
    <w:rsid w:val="00AF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45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6B90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1C6B90"/>
    <w:rPr>
      <w:b/>
      <w:bCs/>
    </w:rPr>
  </w:style>
  <w:style w:type="table" w:styleId="TableGrid">
    <w:name w:val="Table Grid"/>
    <w:basedOn w:val="TableNormal"/>
    <w:uiPriority w:val="59"/>
    <w:rsid w:val="00AF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&amp; Spalding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sparuchuri</dc:creator>
  <cp:lastModifiedBy>sparuchuri</cp:lastModifiedBy>
  <cp:revision>7</cp:revision>
  <dcterms:created xsi:type="dcterms:W3CDTF">2016-09-10T00:23:00Z</dcterms:created>
  <dcterms:modified xsi:type="dcterms:W3CDTF">2016-09-15T17:11:00Z</dcterms:modified>
</cp:coreProperties>
</file>